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FEA1" w14:textId="77777777" w:rsidR="000757BF" w:rsidRPr="0078795B" w:rsidRDefault="000757BF" w:rsidP="000757BF">
      <w:pPr>
        <w:keepNext/>
        <w:keepLines/>
        <w:spacing w:before="120" w:after="0" w:line="240" w:lineRule="auto"/>
        <w:ind w:left="5103"/>
        <w:outlineLvl w:val="1"/>
        <w:rPr>
          <w:rFonts w:eastAsia="Calibri" w:cstheme="minorHAnsi"/>
          <w:sz w:val="21"/>
          <w:szCs w:val="21"/>
          <w:lang w:eastAsia="lt-LT"/>
        </w:rPr>
      </w:pPr>
      <w:r w:rsidRPr="0078795B">
        <w:rPr>
          <w:rFonts w:eastAsia="Calibri" w:cstheme="minorHAnsi"/>
          <w:sz w:val="21"/>
          <w:szCs w:val="21"/>
          <w:lang w:eastAsia="lt-LT"/>
        </w:rPr>
        <w:t>Pirkimo sąlygų 4 priedas „Tiekėjų kvalifikacijos reikalavimai ir reikalaujami kokybės bei aplinkos apsaugos vadybos sistemų standartai“</w:t>
      </w:r>
    </w:p>
    <w:p w14:paraId="23306139" w14:textId="77777777" w:rsidR="000757BF" w:rsidRPr="0078795B" w:rsidRDefault="000757BF" w:rsidP="000757BF">
      <w:pPr>
        <w:spacing w:line="276" w:lineRule="auto"/>
        <w:rPr>
          <w:rFonts w:eastAsia="Calibri" w:cstheme="minorHAnsi"/>
          <w:b/>
          <w:bCs/>
          <w:smallCaps/>
          <w:sz w:val="21"/>
          <w:szCs w:val="21"/>
          <w:lang w:eastAsia="lt-LT"/>
        </w:rPr>
      </w:pPr>
    </w:p>
    <w:p w14:paraId="120E8F91" w14:textId="741F36B1" w:rsidR="000757BF" w:rsidRDefault="000757BF" w:rsidP="000757BF">
      <w:pPr>
        <w:numPr>
          <w:ilvl w:val="1"/>
          <w:numId w:val="0"/>
        </w:numPr>
        <w:spacing w:after="240" w:line="240" w:lineRule="auto"/>
        <w:jc w:val="center"/>
        <w:rPr>
          <w:rFonts w:eastAsia="Calibri" w:cstheme="minorHAnsi"/>
          <w:caps/>
          <w:color w:val="404040"/>
          <w:spacing w:val="20"/>
          <w:sz w:val="28"/>
          <w:szCs w:val="28"/>
        </w:rPr>
      </w:pPr>
      <w:r w:rsidRPr="0078795B">
        <w:rPr>
          <w:rFonts w:eastAsia="Calibri" w:cstheme="minorHAnsi"/>
          <w:caps/>
          <w:smallCaps/>
          <w:color w:val="404040"/>
          <w:spacing w:val="20"/>
          <w:sz w:val="28"/>
          <w:szCs w:val="28"/>
          <w:lang w:eastAsia="lt-LT"/>
        </w:rPr>
        <w:t>TIEKĖJŲ KVALIFIKACIJOS REIKALAVIMAI IR REIKALAVIMAI LAIKYTIS</w:t>
      </w:r>
      <w:r w:rsidRPr="0078795B">
        <w:rPr>
          <w:rFonts w:eastAsia="Calibri" w:cstheme="minorHAnsi"/>
          <w:caps/>
          <w:color w:val="404040"/>
          <w:spacing w:val="20"/>
          <w:sz w:val="28"/>
          <w:szCs w:val="28"/>
        </w:rPr>
        <w:t xml:space="preserve"> APLINKOS APSAUGOS VADYBOS SISTEMOS STANDARTŲ</w:t>
      </w:r>
    </w:p>
    <w:p w14:paraId="6C821B6F" w14:textId="77777777" w:rsidR="00DE5396" w:rsidRPr="0078795B" w:rsidRDefault="00DE5396" w:rsidP="000757BF">
      <w:pPr>
        <w:numPr>
          <w:ilvl w:val="1"/>
          <w:numId w:val="0"/>
        </w:numPr>
        <w:spacing w:after="240" w:line="240" w:lineRule="auto"/>
        <w:jc w:val="center"/>
        <w:rPr>
          <w:rFonts w:eastAsia="Calibri" w:cstheme="minorHAnsi"/>
          <w:caps/>
          <w:smallCaps/>
          <w:color w:val="404040"/>
          <w:spacing w:val="20"/>
          <w:sz w:val="28"/>
          <w:szCs w:val="28"/>
          <w:lang w:eastAsia="lt-LT"/>
        </w:rPr>
      </w:pPr>
    </w:p>
    <w:p w14:paraId="53A66892" w14:textId="576B7A7F" w:rsidR="000757BF" w:rsidRPr="0078795B" w:rsidRDefault="000757BF" w:rsidP="000757BF">
      <w:pPr>
        <w:numPr>
          <w:ilvl w:val="0"/>
          <w:numId w:val="1"/>
        </w:numPr>
        <w:spacing w:after="0" w:line="20" w:lineRule="atLeast"/>
        <w:ind w:firstLine="567"/>
        <w:contextualSpacing/>
        <w:jc w:val="both"/>
        <w:rPr>
          <w:rFonts w:eastAsia="Calibri" w:cstheme="minorHAnsi"/>
          <w:sz w:val="21"/>
          <w:szCs w:val="21"/>
          <w:lang w:eastAsia="lt-LT"/>
        </w:rPr>
      </w:pPr>
      <w:r w:rsidRPr="0078795B">
        <w:rPr>
          <w:rFonts w:eastAsia="Calibri" w:cstheme="minorHAnsi"/>
          <w:sz w:val="21"/>
          <w:szCs w:val="21"/>
        </w:rPr>
        <w:t>Tiekėjo kvalifikacija turi atitikti šiame priede nustatytus reikalavimus kvalifikacijai.</w:t>
      </w:r>
      <w:r w:rsidRPr="0078795B">
        <w:rPr>
          <w:rFonts w:eastAsia="Calibri" w:cstheme="minorHAnsi"/>
          <w:sz w:val="21"/>
          <w:szCs w:val="21"/>
          <w:lang w:eastAsia="lt-LT"/>
        </w:rPr>
        <w:t xml:space="preserve"> </w:t>
      </w:r>
      <w:r w:rsidR="00AC7000">
        <w:rPr>
          <w:rFonts w:eastAsia="Calibri" w:cstheme="minorHAnsi"/>
          <w:sz w:val="21"/>
          <w:szCs w:val="21"/>
          <w:lang w:eastAsia="lt-LT"/>
        </w:rPr>
        <w:t xml:space="preserve"> </w:t>
      </w:r>
    </w:p>
    <w:p w14:paraId="32067A0A" w14:textId="77777777" w:rsidR="000757BF" w:rsidRPr="0078795B" w:rsidRDefault="000757BF" w:rsidP="000757BF">
      <w:pPr>
        <w:spacing w:before="60" w:after="60" w:line="256" w:lineRule="auto"/>
        <w:rPr>
          <w:rFonts w:eastAsia="Calibri" w:cstheme="minorHAnsi"/>
          <w:i/>
          <w:iCs/>
          <w:sz w:val="21"/>
          <w:szCs w:val="21"/>
          <w:lang w:eastAsia="lt-LT"/>
        </w:rPr>
      </w:pPr>
      <w:r w:rsidRPr="0078795B">
        <w:rPr>
          <w:rFonts w:eastAsia="Calibri" w:cstheme="minorHAnsi"/>
          <w:i/>
          <w:iCs/>
          <w:sz w:val="21"/>
          <w:szCs w:val="21"/>
          <w:lang w:eastAsia="lt-LT"/>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422"/>
        <w:gridCol w:w="2895"/>
        <w:gridCol w:w="3927"/>
        <w:gridCol w:w="2718"/>
      </w:tblGrid>
      <w:tr w:rsidR="000757BF" w:rsidRPr="0078795B" w14:paraId="5722A3F0" w14:textId="77777777" w:rsidTr="003C2F82">
        <w:trPr>
          <w:cantSplit/>
          <w:tblHeader/>
        </w:trPr>
        <w:tc>
          <w:tcPr>
            <w:tcW w:w="21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D8492AC" w14:textId="77777777" w:rsidR="000757BF" w:rsidRPr="0078795B" w:rsidRDefault="000757BF" w:rsidP="00DE6E65">
            <w:pPr>
              <w:spacing w:before="60" w:after="60" w:line="256" w:lineRule="auto"/>
              <w:jc w:val="center"/>
              <w:rPr>
                <w:rFonts w:asciiTheme="minorHAnsi" w:eastAsia="Calibri" w:hAnsiTheme="minorHAnsi" w:cstheme="minorHAnsi"/>
                <w:b/>
                <w:bCs/>
                <w:sz w:val="21"/>
                <w:szCs w:val="21"/>
              </w:rPr>
            </w:pPr>
          </w:p>
          <w:p w14:paraId="21FB9D70" w14:textId="77777777" w:rsidR="000757BF" w:rsidRPr="0078795B" w:rsidRDefault="000757BF" w:rsidP="00DE6E65">
            <w:pPr>
              <w:spacing w:before="60" w:after="60" w:line="256" w:lineRule="auto"/>
              <w:jc w:val="center"/>
              <w:rPr>
                <w:rFonts w:asciiTheme="minorHAnsi" w:hAnsiTheme="minorHAnsi" w:cstheme="minorHAnsi"/>
                <w:b/>
                <w:bCs/>
                <w:sz w:val="21"/>
                <w:szCs w:val="21"/>
              </w:rPr>
            </w:pPr>
          </w:p>
        </w:tc>
        <w:tc>
          <w:tcPr>
            <w:tcW w:w="145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CD39A11" w14:textId="77777777" w:rsidR="000757BF" w:rsidRPr="0078795B" w:rsidRDefault="000757BF" w:rsidP="00DE6E65">
            <w:pPr>
              <w:spacing w:before="60" w:after="60" w:line="256" w:lineRule="auto"/>
              <w:jc w:val="center"/>
              <w:rPr>
                <w:rFonts w:asciiTheme="minorHAnsi" w:eastAsia="Calibri" w:hAnsiTheme="minorHAnsi" w:cstheme="minorHAnsi"/>
                <w:b/>
                <w:bCs/>
                <w:sz w:val="21"/>
                <w:szCs w:val="21"/>
              </w:rPr>
            </w:pPr>
            <w:r w:rsidRPr="0078795B">
              <w:rPr>
                <w:rFonts w:asciiTheme="minorHAnsi" w:hAnsiTheme="minorHAnsi" w:cstheme="minorHAnsi"/>
                <w:b/>
                <w:bCs/>
                <w:color w:val="000000"/>
                <w:sz w:val="21"/>
                <w:szCs w:val="21"/>
              </w:rPr>
              <w:t>Kvalifikacijos reikalavimas</w:t>
            </w:r>
          </w:p>
        </w:tc>
        <w:tc>
          <w:tcPr>
            <w:tcW w:w="1971"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CCA69D8"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Atitiktį reikalavimui įrodantys  dokumentai</w:t>
            </w:r>
          </w:p>
          <w:p w14:paraId="2C4B8459"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p>
        </w:tc>
        <w:tc>
          <w:tcPr>
            <w:tcW w:w="1364" w:type="pct"/>
            <w:tcBorders>
              <w:top w:val="single" w:sz="4" w:space="0" w:color="000000"/>
              <w:left w:val="single" w:sz="4" w:space="0" w:color="auto"/>
              <w:bottom w:val="single" w:sz="4" w:space="0" w:color="000000"/>
              <w:right w:val="single" w:sz="4" w:space="0" w:color="000000"/>
            </w:tcBorders>
            <w:shd w:val="clear" w:color="auto" w:fill="DEEAF6"/>
          </w:tcPr>
          <w:p w14:paraId="68210DFD"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Subjektas, kuris turi atitikti reikalavimą</w:t>
            </w:r>
          </w:p>
        </w:tc>
      </w:tr>
      <w:tr w:rsidR="000757BF" w:rsidRPr="0078795B" w14:paraId="0A778567" w14:textId="77777777" w:rsidTr="0094145F">
        <w:tc>
          <w:tcPr>
            <w:tcW w:w="212" w:type="pct"/>
            <w:tcBorders>
              <w:top w:val="single" w:sz="4" w:space="0" w:color="000000"/>
              <w:left w:val="single" w:sz="4" w:space="0" w:color="000000"/>
              <w:bottom w:val="single" w:sz="4" w:space="0" w:color="000000"/>
              <w:right w:val="single" w:sz="4" w:space="0" w:color="000000"/>
            </w:tcBorders>
          </w:tcPr>
          <w:p w14:paraId="66F7FFC8" w14:textId="77777777" w:rsidR="000757BF" w:rsidRPr="0078795B" w:rsidRDefault="000757BF" w:rsidP="00DE6E65">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88" w:type="pct"/>
            <w:gridSpan w:val="3"/>
            <w:tcBorders>
              <w:top w:val="single" w:sz="4" w:space="0" w:color="000000"/>
              <w:left w:val="single" w:sz="4" w:space="0" w:color="000000"/>
              <w:bottom w:val="single" w:sz="4" w:space="0" w:color="000000"/>
              <w:right w:val="single" w:sz="4" w:space="0" w:color="000000"/>
            </w:tcBorders>
          </w:tcPr>
          <w:p w14:paraId="531C9471"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Techninis ir profesinis pajėgumas</w:t>
            </w:r>
          </w:p>
        </w:tc>
      </w:tr>
      <w:tr w:rsidR="003C2F82" w:rsidRPr="0078795B" w14:paraId="4BA8C21D" w14:textId="77777777" w:rsidTr="003C2F82">
        <w:tc>
          <w:tcPr>
            <w:tcW w:w="212" w:type="pct"/>
            <w:tcBorders>
              <w:top w:val="single" w:sz="4" w:space="0" w:color="000000"/>
              <w:left w:val="single" w:sz="4" w:space="0" w:color="000000"/>
              <w:bottom w:val="single" w:sz="4" w:space="0" w:color="000000"/>
              <w:right w:val="single" w:sz="4" w:space="0" w:color="000000"/>
            </w:tcBorders>
          </w:tcPr>
          <w:p w14:paraId="040844FC" w14:textId="77777777" w:rsidR="003C2F82" w:rsidRPr="0078795B" w:rsidRDefault="003C2F82" w:rsidP="003C2F82">
            <w:pPr>
              <w:numPr>
                <w:ilvl w:val="1"/>
                <w:numId w:val="2"/>
              </w:numPr>
              <w:spacing w:before="60" w:after="60" w:line="257" w:lineRule="auto"/>
              <w:ind w:left="357" w:hanging="357"/>
              <w:contextualSpacing/>
              <w:jc w:val="right"/>
              <w:rPr>
                <w:rFonts w:eastAsia="Calibri" w:cstheme="minorHAnsi"/>
                <w:sz w:val="21"/>
                <w:szCs w:val="21"/>
              </w:rPr>
            </w:pPr>
          </w:p>
        </w:tc>
        <w:tc>
          <w:tcPr>
            <w:tcW w:w="1453" w:type="pct"/>
            <w:tcBorders>
              <w:top w:val="single" w:sz="4" w:space="0" w:color="000000"/>
              <w:left w:val="single" w:sz="4" w:space="0" w:color="000000"/>
              <w:bottom w:val="single" w:sz="4" w:space="0" w:color="000000"/>
              <w:right w:val="single" w:sz="4" w:space="0" w:color="auto"/>
            </w:tcBorders>
          </w:tcPr>
          <w:p w14:paraId="5A70F4FD" w14:textId="386AB8AE" w:rsidR="003C2F82" w:rsidRDefault="003C2F82" w:rsidP="003C2F82">
            <w:pPr>
              <w:widowControl w:val="0"/>
              <w:tabs>
                <w:tab w:val="left" w:pos="321"/>
              </w:tabs>
              <w:suppressAutoHyphens/>
              <w:snapToGrid w:val="0"/>
              <w:jc w:val="both"/>
              <w:rPr>
                <w:rFonts w:asciiTheme="minorHAnsi" w:hAnsiTheme="minorHAnsi" w:cstheme="minorHAnsi"/>
                <w:sz w:val="21"/>
                <w:szCs w:val="21"/>
              </w:rPr>
            </w:pPr>
            <w:r w:rsidRPr="0078795B">
              <w:rPr>
                <w:rFonts w:asciiTheme="minorHAnsi" w:hAnsiTheme="minorHAnsi" w:cstheme="minorHAnsi"/>
                <w:sz w:val="21"/>
                <w:szCs w:val="21"/>
              </w:rPr>
              <w:t>Tiekėjas pirkimo sutarčiai vykdyti turi pasiūlyti bent 1 (vieną) specialistą turintį</w:t>
            </w:r>
            <w:r w:rsidRPr="0078795B">
              <w:rPr>
                <w:rFonts w:asciiTheme="minorHAnsi" w:hAnsiTheme="minorHAnsi" w:cstheme="minorHAnsi"/>
                <w:b/>
                <w:bCs/>
                <w:sz w:val="21"/>
                <w:szCs w:val="21"/>
              </w:rPr>
              <w:t xml:space="preserve"> </w:t>
            </w:r>
            <w:r w:rsidRPr="0078795B">
              <w:rPr>
                <w:rFonts w:asciiTheme="minorHAnsi" w:hAnsiTheme="minorHAnsi" w:cstheme="minorHAnsi"/>
                <w:sz w:val="21"/>
                <w:szCs w:val="21"/>
              </w:rPr>
              <w:t xml:space="preserve"> teisę eiti </w:t>
            </w:r>
            <w:r w:rsidRPr="0078795B">
              <w:rPr>
                <w:rFonts w:asciiTheme="minorHAnsi" w:hAnsiTheme="minorHAnsi" w:cstheme="minorHAnsi"/>
                <w:b/>
                <w:bCs/>
                <w:sz w:val="21"/>
                <w:szCs w:val="21"/>
              </w:rPr>
              <w:t>ypatingojo</w:t>
            </w:r>
            <w:r w:rsidRPr="0078795B">
              <w:rPr>
                <w:rFonts w:asciiTheme="minorHAnsi" w:hAnsiTheme="minorHAnsi" w:cstheme="minorHAnsi"/>
                <w:sz w:val="21"/>
                <w:szCs w:val="21"/>
              </w:rPr>
              <w:t xml:space="preserve"> statinio projekto vadovo pareigas </w:t>
            </w:r>
            <w:r w:rsidRPr="0063456E">
              <w:rPr>
                <w:rFonts w:asciiTheme="minorHAnsi" w:hAnsiTheme="minorHAnsi" w:cstheme="minorHAnsi"/>
                <w:i/>
                <w:iCs/>
                <w:sz w:val="21"/>
                <w:szCs w:val="21"/>
              </w:rPr>
              <w:t xml:space="preserve">(inžinerinio statinio grupė -  </w:t>
            </w:r>
            <w:r w:rsidRPr="0063456E">
              <w:rPr>
                <w:rFonts w:asciiTheme="minorHAnsi" w:hAnsiTheme="minorHAnsi" w:cstheme="minorHAnsi"/>
                <w:b/>
                <w:bCs/>
                <w:i/>
                <w:iCs/>
                <w:sz w:val="21"/>
                <w:szCs w:val="21"/>
              </w:rPr>
              <w:t>susiekimo komunikacijų statiniai</w:t>
            </w:r>
            <w:r w:rsidRPr="0063456E">
              <w:rPr>
                <w:rFonts w:asciiTheme="minorHAnsi" w:hAnsiTheme="minorHAnsi" w:cstheme="minorHAnsi"/>
                <w:i/>
                <w:iCs/>
                <w:sz w:val="21"/>
                <w:szCs w:val="21"/>
              </w:rPr>
              <w:t xml:space="preserve">;  pogrupis  (paskirtis) – </w:t>
            </w:r>
            <w:r w:rsidRPr="0063456E">
              <w:rPr>
                <w:rFonts w:asciiTheme="minorHAnsi" w:hAnsiTheme="minorHAnsi" w:cstheme="minorHAnsi"/>
                <w:b/>
                <w:bCs/>
                <w:i/>
                <w:iCs/>
                <w:sz w:val="21"/>
                <w:szCs w:val="21"/>
              </w:rPr>
              <w:t>kelių</w:t>
            </w:r>
            <w:r w:rsidRPr="0063456E">
              <w:rPr>
                <w:rFonts w:asciiTheme="minorHAnsi" w:hAnsiTheme="minorHAnsi" w:cstheme="minorHAnsi"/>
                <w:sz w:val="21"/>
                <w:szCs w:val="21"/>
              </w:rPr>
              <w:t>)</w:t>
            </w:r>
            <w:r>
              <w:rPr>
                <w:rFonts w:asciiTheme="minorHAnsi" w:hAnsiTheme="minorHAnsi" w:cstheme="minorHAnsi"/>
                <w:sz w:val="21"/>
                <w:szCs w:val="21"/>
              </w:rPr>
              <w:t>.</w:t>
            </w:r>
          </w:p>
          <w:p w14:paraId="713BBEE7" w14:textId="77777777" w:rsidR="003C2F82" w:rsidRPr="0078795B" w:rsidRDefault="003C2F82" w:rsidP="003C2F82">
            <w:pPr>
              <w:widowControl w:val="0"/>
              <w:tabs>
                <w:tab w:val="left" w:pos="321"/>
              </w:tabs>
              <w:suppressAutoHyphens/>
              <w:snapToGrid w:val="0"/>
              <w:jc w:val="both"/>
              <w:rPr>
                <w:rFonts w:asciiTheme="minorHAnsi" w:hAnsiTheme="minorHAnsi" w:cstheme="minorHAnsi"/>
                <w:i/>
                <w:sz w:val="21"/>
                <w:szCs w:val="21"/>
              </w:rPr>
            </w:pPr>
          </w:p>
          <w:p w14:paraId="3A737623" w14:textId="77777777" w:rsidR="003C2F82" w:rsidRPr="0078795B" w:rsidRDefault="003C2F82" w:rsidP="003C2F82">
            <w:pPr>
              <w:widowControl w:val="0"/>
              <w:tabs>
                <w:tab w:val="left" w:pos="321"/>
              </w:tabs>
              <w:suppressAutoHyphens/>
              <w:snapToGrid w:val="0"/>
              <w:jc w:val="both"/>
              <w:rPr>
                <w:rFonts w:asciiTheme="minorHAnsi" w:hAnsiTheme="minorHAnsi" w:cstheme="minorHAnsi"/>
                <w:i/>
                <w:sz w:val="21"/>
                <w:szCs w:val="21"/>
              </w:rPr>
            </w:pPr>
            <w:r w:rsidRPr="0078795B">
              <w:rPr>
                <w:rFonts w:asciiTheme="minorHAnsi" w:hAnsiTheme="minorHAnsi" w:cstheme="minorHAnsi"/>
                <w:i/>
                <w:sz w:val="21"/>
                <w:szCs w:val="21"/>
              </w:rPr>
              <w:t xml:space="preserve">Jeigu kvalifikacijos dokumente yra nurodyta visa reikalaujama statinių grupė (neišskirti/nenurodyti pogrupiai) arba nurodytas konkretus pogrupis, atitinkantis nurodytą kvalifikacijos reikalavime, - tokie kvalifikacijos dokumentai yra tinkami. </w:t>
            </w:r>
          </w:p>
          <w:p w14:paraId="7A87E997" w14:textId="77777777" w:rsidR="003C2F82" w:rsidRPr="0078795B" w:rsidRDefault="003C2F82" w:rsidP="003C2F82">
            <w:pPr>
              <w:widowControl w:val="0"/>
              <w:tabs>
                <w:tab w:val="left" w:pos="321"/>
              </w:tabs>
              <w:suppressAutoHyphens/>
              <w:snapToGrid w:val="0"/>
              <w:jc w:val="both"/>
              <w:rPr>
                <w:rFonts w:asciiTheme="minorHAnsi" w:hAnsiTheme="minorHAnsi" w:cstheme="minorHAnsi"/>
                <w:i/>
                <w:sz w:val="21"/>
                <w:szCs w:val="21"/>
              </w:rPr>
            </w:pPr>
          </w:p>
          <w:p w14:paraId="4B192DA1" w14:textId="77777777" w:rsidR="003C2F82" w:rsidRPr="0078795B" w:rsidRDefault="003C2F82" w:rsidP="003C2F82">
            <w:pPr>
              <w:jc w:val="both"/>
              <w:rPr>
                <w:rFonts w:asciiTheme="minorHAnsi" w:eastAsia="Calibri" w:hAnsiTheme="minorHAnsi" w:cstheme="minorHAnsi"/>
                <w:sz w:val="21"/>
                <w:szCs w:val="21"/>
              </w:rPr>
            </w:pPr>
          </w:p>
          <w:p w14:paraId="4C4B3C7B" w14:textId="77777777" w:rsidR="003C2F82" w:rsidRPr="0078795B" w:rsidRDefault="003C2F82" w:rsidP="003C2F82">
            <w:pPr>
              <w:jc w:val="both"/>
              <w:rPr>
                <w:rFonts w:cstheme="minorHAnsi"/>
                <w:sz w:val="21"/>
                <w:szCs w:val="21"/>
              </w:rPr>
            </w:pPr>
          </w:p>
        </w:tc>
        <w:tc>
          <w:tcPr>
            <w:tcW w:w="1971" w:type="pct"/>
            <w:tcBorders>
              <w:top w:val="single" w:sz="4" w:space="0" w:color="000000"/>
              <w:left w:val="single" w:sz="4" w:space="0" w:color="auto"/>
              <w:bottom w:val="single" w:sz="4" w:space="0" w:color="000000"/>
              <w:right w:val="single" w:sz="4" w:space="0" w:color="000000"/>
            </w:tcBorders>
          </w:tcPr>
          <w:p w14:paraId="1FF8695C" w14:textId="77777777" w:rsidR="003C2F82" w:rsidRPr="0078795B" w:rsidRDefault="003C2F82" w:rsidP="003C2F82">
            <w:pPr>
              <w:tabs>
                <w:tab w:val="left" w:pos="208"/>
              </w:tabs>
              <w:contextualSpacing/>
              <w:jc w:val="both"/>
              <w:rPr>
                <w:rFonts w:asciiTheme="minorHAnsi" w:hAnsiTheme="minorHAnsi" w:cstheme="minorHAnsi"/>
                <w:b/>
                <w:bCs/>
                <w:sz w:val="21"/>
                <w:szCs w:val="21"/>
              </w:rPr>
            </w:pPr>
            <w:r w:rsidRPr="0078795B">
              <w:rPr>
                <w:rFonts w:asciiTheme="minorHAnsi" w:hAnsiTheme="minorHAnsi" w:cstheme="minorHAnsi"/>
                <w:b/>
                <w:bCs/>
                <w:sz w:val="21"/>
                <w:szCs w:val="21"/>
              </w:rPr>
              <w:t>Kartu su pasiūlymu pateikiama:</w:t>
            </w:r>
          </w:p>
          <w:p w14:paraId="17EEA92B" w14:textId="77777777" w:rsidR="003C2F82" w:rsidRPr="0078795B" w:rsidRDefault="003C2F82" w:rsidP="003C2F82">
            <w:pPr>
              <w:numPr>
                <w:ilvl w:val="0"/>
                <w:numId w:val="3"/>
              </w:numPr>
              <w:tabs>
                <w:tab w:val="left" w:pos="208"/>
              </w:tabs>
              <w:ind w:left="-75" w:firstLine="75"/>
              <w:contextualSpacing/>
              <w:jc w:val="both"/>
              <w:rPr>
                <w:rFonts w:asciiTheme="minorHAnsi" w:hAnsiTheme="minorHAnsi" w:cstheme="minorHAnsi"/>
                <w:sz w:val="21"/>
                <w:szCs w:val="21"/>
              </w:rPr>
            </w:pPr>
            <w:r w:rsidRPr="0078795B">
              <w:rPr>
                <w:rFonts w:asciiTheme="minorHAnsi" w:hAnsiTheme="minorHAnsi" w:cstheme="minorHAnsi"/>
                <w:color w:val="000000"/>
                <w:sz w:val="21"/>
                <w:szCs w:val="21"/>
              </w:rPr>
              <w:t xml:space="preserve"> Siūlomų specialistų sąrašas (</w:t>
            </w:r>
            <w:r w:rsidRPr="0078795B">
              <w:rPr>
                <w:rFonts w:asciiTheme="minorHAnsi" w:hAnsiTheme="minorHAnsi" w:cstheme="minorHAnsi"/>
                <w:b/>
                <w:bCs/>
                <w:color w:val="000000"/>
                <w:sz w:val="21"/>
                <w:szCs w:val="21"/>
                <w:u w:val="single"/>
              </w:rPr>
              <w:t xml:space="preserve">pirkimo sąlygų </w:t>
            </w:r>
            <w:r w:rsidRPr="0078795B">
              <w:rPr>
                <w:rFonts w:asciiTheme="minorHAnsi" w:hAnsiTheme="minorHAnsi" w:cstheme="minorHAnsi"/>
                <w:b/>
                <w:bCs/>
                <w:sz w:val="21"/>
                <w:szCs w:val="21"/>
                <w:u w:val="single"/>
              </w:rPr>
              <w:t>11 priedas</w:t>
            </w:r>
            <w:r w:rsidRPr="0078795B">
              <w:rPr>
                <w:rFonts w:asciiTheme="minorHAnsi" w:hAnsiTheme="minorHAnsi" w:cstheme="minorHAnsi"/>
                <w:sz w:val="21"/>
                <w:szCs w:val="21"/>
              </w:rPr>
              <w:t>);</w:t>
            </w:r>
          </w:p>
          <w:p w14:paraId="39DC99AF" w14:textId="77777777" w:rsidR="003C2F82" w:rsidRPr="0078795B" w:rsidRDefault="003C2F82" w:rsidP="003C2F82">
            <w:pPr>
              <w:numPr>
                <w:ilvl w:val="0"/>
                <w:numId w:val="3"/>
              </w:numPr>
              <w:tabs>
                <w:tab w:val="left" w:pos="208"/>
              </w:tabs>
              <w:ind w:left="-75" w:firstLine="75"/>
              <w:contextualSpacing/>
              <w:jc w:val="both"/>
              <w:rPr>
                <w:rFonts w:asciiTheme="minorHAnsi" w:hAnsiTheme="minorHAnsi" w:cstheme="minorHAnsi"/>
                <w:sz w:val="21"/>
                <w:szCs w:val="21"/>
              </w:rPr>
            </w:pPr>
            <w:r w:rsidRPr="0078795B">
              <w:rPr>
                <w:rFonts w:asciiTheme="minorHAnsi" w:hAnsiTheme="minorHAnsi" w:cstheme="minorHAnsi"/>
                <w:sz w:val="21"/>
                <w:szCs w:val="21"/>
              </w:rPr>
              <w:t xml:space="preserve">  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6D0686C3" w14:textId="77777777" w:rsidR="003C2F82" w:rsidRPr="0078795B" w:rsidRDefault="003C2F82" w:rsidP="003C2F82">
            <w:pPr>
              <w:ind w:left="33"/>
              <w:contextualSpacing/>
              <w:jc w:val="both"/>
              <w:rPr>
                <w:rFonts w:asciiTheme="minorHAnsi" w:hAnsiTheme="minorHAnsi" w:cstheme="minorHAnsi"/>
                <w:b/>
                <w:bCs/>
                <w:i/>
                <w:iCs/>
                <w:sz w:val="21"/>
                <w:szCs w:val="21"/>
              </w:rPr>
            </w:pPr>
          </w:p>
          <w:p w14:paraId="2E6CD4B0" w14:textId="77777777" w:rsidR="003C2F82" w:rsidRPr="0078795B" w:rsidRDefault="003C2F82" w:rsidP="003C2F82">
            <w:pPr>
              <w:ind w:left="33"/>
              <w:contextualSpacing/>
              <w:jc w:val="both"/>
              <w:rPr>
                <w:rFonts w:asciiTheme="minorHAnsi" w:hAnsiTheme="minorHAnsi" w:cstheme="minorHAnsi"/>
                <w:i/>
                <w:iCs/>
                <w:sz w:val="21"/>
                <w:szCs w:val="21"/>
              </w:rPr>
            </w:pPr>
            <w:r w:rsidRPr="0078795B">
              <w:rPr>
                <w:rFonts w:asciiTheme="minorHAnsi" w:hAnsiTheme="minorHAnsi" w:cstheme="minorHAnsi"/>
                <w:i/>
                <w:iCs/>
                <w:sz w:val="21"/>
                <w:szCs w:val="21"/>
              </w:rPr>
              <w:t>Jeigu kvalifikacijos atestatų, pažymėjimų galiojimo laikotarpis pasibaigtų sutarčiai nepasibaigus, jie turi būti pratęsti ir galioti visą Sutarties įgyvendinimo laikotarpį.</w:t>
            </w:r>
          </w:p>
          <w:p w14:paraId="20282281" w14:textId="77777777" w:rsidR="003C2F82" w:rsidRPr="0078795B" w:rsidRDefault="003C2F82" w:rsidP="003C2F82">
            <w:pPr>
              <w:widowControl w:val="0"/>
              <w:tabs>
                <w:tab w:val="left" w:pos="316"/>
              </w:tabs>
              <w:jc w:val="both"/>
              <w:rPr>
                <w:rFonts w:asciiTheme="minorHAnsi" w:hAnsiTheme="minorHAnsi" w:cstheme="minorHAnsi"/>
                <w:i/>
                <w:iCs/>
                <w:sz w:val="21"/>
                <w:szCs w:val="21"/>
              </w:rPr>
            </w:pPr>
          </w:p>
          <w:p w14:paraId="7D5C18B7" w14:textId="4D8CDBB1" w:rsidR="003C2F82" w:rsidRPr="0078795B" w:rsidRDefault="003C2F82" w:rsidP="00DE5396">
            <w:pPr>
              <w:ind w:left="33"/>
              <w:contextualSpacing/>
              <w:jc w:val="both"/>
              <w:rPr>
                <w:rFonts w:cstheme="minorHAnsi"/>
                <w:b/>
                <w:bCs/>
                <w:sz w:val="21"/>
                <w:szCs w:val="21"/>
              </w:rPr>
            </w:pPr>
            <w:r w:rsidRPr="0078795B">
              <w:rPr>
                <w:rFonts w:asciiTheme="minorHAnsi" w:hAnsiTheme="minorHAnsi" w:cstheme="minorHAnsi"/>
                <w:i/>
                <w:iCs/>
                <w:sz w:val="21"/>
                <w:szCs w:val="21"/>
                <w:u w:val="single"/>
              </w:rPr>
              <w:t xml:space="preserve">Pateikiami skenuoti dokumentai elektronine forma, ar pasirašyti el. parašu, ar </w:t>
            </w:r>
            <w:r w:rsidRPr="0078795B">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364" w:type="pct"/>
            <w:tcBorders>
              <w:top w:val="single" w:sz="4" w:space="0" w:color="000000"/>
              <w:left w:val="single" w:sz="4" w:space="0" w:color="auto"/>
              <w:bottom w:val="single" w:sz="4" w:space="0" w:color="000000"/>
              <w:right w:val="single" w:sz="4" w:space="0" w:color="000000"/>
            </w:tcBorders>
          </w:tcPr>
          <w:p w14:paraId="796368EA" w14:textId="77777777"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Tiekėjas.</w:t>
            </w:r>
          </w:p>
          <w:p w14:paraId="75BCDEAD" w14:textId="77777777"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Jeigu pasiūlymą teikia ūkio subjektų grupė – reikalavimą turi atitikti ūkio subjektų grupės nario (-</w:t>
            </w:r>
            <w:proofErr w:type="spellStart"/>
            <w:r w:rsidRPr="0078795B">
              <w:rPr>
                <w:rFonts w:asciiTheme="minorHAnsi" w:hAnsiTheme="minorHAnsi" w:cstheme="minorHAnsi"/>
                <w:sz w:val="21"/>
                <w:szCs w:val="21"/>
              </w:rPr>
              <w:t>ių</w:t>
            </w:r>
            <w:proofErr w:type="spellEnd"/>
            <w:r w:rsidRPr="0078795B">
              <w:rPr>
                <w:rFonts w:asciiTheme="minorHAnsi" w:hAnsiTheme="minorHAnsi" w:cstheme="minorHAnsi"/>
                <w:sz w:val="21"/>
                <w:szCs w:val="21"/>
              </w:rPr>
              <w:t xml:space="preserve">) specialistai, atsižvelgiant į jų prisiimamus įsipareigojimus pirkimo sutarčiai vykdyti. </w:t>
            </w:r>
          </w:p>
          <w:p w14:paraId="69B794D9" w14:textId="77777777"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42D6285E" w14:textId="77777777" w:rsidR="003C2F82" w:rsidRPr="0078795B" w:rsidRDefault="003C2F82" w:rsidP="003C2F82">
            <w:pPr>
              <w:tabs>
                <w:tab w:val="left" w:pos="208"/>
              </w:tabs>
              <w:contextualSpacing/>
              <w:jc w:val="both"/>
              <w:rPr>
                <w:rFonts w:asciiTheme="minorHAnsi" w:hAnsiTheme="minorHAnsi" w:cstheme="minorHAnsi"/>
                <w:sz w:val="21"/>
                <w:szCs w:val="21"/>
              </w:rPr>
            </w:pPr>
          </w:p>
          <w:p w14:paraId="5ECA319C" w14:textId="4EBD41A9" w:rsidR="003C2F82" w:rsidRPr="0078795B" w:rsidRDefault="003C2F82"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12D231C" w14:textId="77777777" w:rsidR="003C2F82" w:rsidRPr="0078795B" w:rsidRDefault="003C2F82" w:rsidP="003C2F82">
            <w:pPr>
              <w:tabs>
                <w:tab w:val="left" w:pos="208"/>
              </w:tabs>
              <w:contextualSpacing/>
              <w:jc w:val="both"/>
              <w:rPr>
                <w:rFonts w:cstheme="minorHAnsi"/>
                <w:sz w:val="21"/>
                <w:szCs w:val="21"/>
              </w:rPr>
            </w:pPr>
          </w:p>
        </w:tc>
      </w:tr>
    </w:tbl>
    <w:p w14:paraId="4943D680" w14:textId="77777777"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4A88BD59" w14:textId="37C8CBE2"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 xml:space="preserve">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w:t>
      </w:r>
      <w:r w:rsidRPr="0078795B">
        <w:rPr>
          <w:rFonts w:cstheme="minorHAnsi"/>
          <w:sz w:val="21"/>
          <w:szCs w:val="21"/>
        </w:rPr>
        <w:lastRenderedPageBreak/>
        <w:t>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78795B">
        <w:rPr>
          <w:rFonts w:cstheme="minorHAnsi"/>
          <w:sz w:val="21"/>
          <w:szCs w:val="21"/>
        </w:rPr>
        <w:t>kvazisubtiekėjai</w:t>
      </w:r>
      <w:proofErr w:type="spellEnd"/>
      <w:r w:rsidRPr="0078795B">
        <w:rPr>
          <w:rFonts w:cstheme="minorHAnsi"/>
          <w:sz w:val="21"/>
          <w:szCs w:val="21"/>
        </w:rPr>
        <w:t>) ir/ar pasiūlymo pateikimo metu žinomi subrangovai turi būti nurodyti pasiūlymo formoje (Pirkimo sąlygų 6 priedas).</w:t>
      </w:r>
    </w:p>
    <w:p w14:paraId="7AD4D8CB" w14:textId="77777777"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78795B">
        <w:rPr>
          <w:rFonts w:cstheme="minorHAnsi"/>
          <w:sz w:val="21"/>
          <w:szCs w:val="21"/>
        </w:rPr>
        <w:t>kvazisubtiekėjąi</w:t>
      </w:r>
      <w:proofErr w:type="spellEnd"/>
      <w:r w:rsidRPr="0078795B">
        <w:rPr>
          <w:rFonts w:cstheme="minorHAnsi"/>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28DDF4D" w14:textId="746A8060" w:rsidR="000757B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Tiekėjai turi atitikti šiame priede nustatytus reikalavimus dėl aplinkos apsaugos vadybos sistemos standartų laikymosi:</w:t>
      </w:r>
    </w:p>
    <w:p w14:paraId="34CBCF86" w14:textId="0451BBA7" w:rsidR="00441326" w:rsidRPr="00441326" w:rsidRDefault="00441326" w:rsidP="00441326">
      <w:pPr>
        <w:pStyle w:val="Sraopastraipa"/>
        <w:tabs>
          <w:tab w:val="left" w:pos="709"/>
          <w:tab w:val="left" w:pos="851"/>
        </w:tabs>
        <w:spacing w:before="120" w:after="0" w:line="240" w:lineRule="auto"/>
        <w:ind w:left="0"/>
        <w:contextualSpacing w:val="0"/>
        <w:jc w:val="both"/>
        <w:rPr>
          <w:rFonts w:cstheme="minorHAnsi"/>
          <w:i/>
          <w:iCs/>
          <w:sz w:val="21"/>
          <w:szCs w:val="21"/>
        </w:rPr>
      </w:pPr>
      <w:r w:rsidRPr="00441326">
        <w:rPr>
          <w:rFonts w:cstheme="minorHAnsi"/>
          <w:i/>
          <w:iCs/>
          <w:sz w:val="21"/>
          <w:szCs w:val="21"/>
        </w:rPr>
        <w:t>2 lentelė</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439"/>
        <w:gridCol w:w="3260"/>
        <w:gridCol w:w="3402"/>
      </w:tblGrid>
      <w:tr w:rsidR="000757BF" w:rsidRPr="0078795B" w14:paraId="0F82744F" w14:textId="77777777" w:rsidTr="00DE5396">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BC7B0B" w14:textId="77777777" w:rsidR="000757BF" w:rsidRPr="0078795B" w:rsidRDefault="000757BF" w:rsidP="00DE6E65">
            <w:pPr>
              <w:pBdr>
                <w:top w:val="nil"/>
                <w:left w:val="nil"/>
                <w:bottom w:val="nil"/>
                <w:right w:val="nil"/>
                <w:between w:val="nil"/>
                <w:bar w:val="nil"/>
              </w:pBdr>
              <w:spacing w:after="0" w:line="240" w:lineRule="auto"/>
              <w:ind w:left="-851" w:firstLine="851"/>
              <w:jc w:val="center"/>
              <w:rPr>
                <w:rFonts w:eastAsia="Arial Unicode MS" w:cstheme="minorHAnsi"/>
                <w:b/>
                <w:sz w:val="21"/>
                <w:szCs w:val="21"/>
                <w:bdr w:val="nil"/>
              </w:rPr>
            </w:pPr>
            <w:r w:rsidRPr="0078795B">
              <w:rPr>
                <w:rFonts w:eastAsia="Arial Unicode MS" w:cstheme="minorHAnsi"/>
                <w:b/>
                <w:sz w:val="21"/>
                <w:szCs w:val="21"/>
                <w:bdr w:val="nil"/>
              </w:rPr>
              <w:t>Eil.</w:t>
            </w:r>
          </w:p>
          <w:p w14:paraId="04C92852"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78795B">
              <w:rPr>
                <w:rFonts w:eastAsia="Arial Unicode MS" w:cstheme="minorHAnsi"/>
                <w:b/>
                <w:sz w:val="21"/>
                <w:szCs w:val="21"/>
                <w:bdr w:val="nil"/>
              </w:rPr>
              <w:t>Nr.</w:t>
            </w:r>
          </w:p>
        </w:tc>
        <w:tc>
          <w:tcPr>
            <w:tcW w:w="24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41C84AB"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bCs/>
                <w:color w:val="000000"/>
                <w:sz w:val="21"/>
                <w:szCs w:val="21"/>
                <w:bdr w:val="nil"/>
              </w:rPr>
            </w:pPr>
            <w:r w:rsidRPr="0078795B">
              <w:rPr>
                <w:rFonts w:eastAsia="Arial Unicode MS" w:cstheme="minorHAnsi"/>
                <w:b/>
                <w:sz w:val="21"/>
                <w:szCs w:val="21"/>
                <w:bdr w:val="nil"/>
              </w:rPr>
              <w:t>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1A5469" w14:textId="7E528C74" w:rsidR="000757BF" w:rsidRPr="0078795B" w:rsidRDefault="0094145F" w:rsidP="00DE6E65">
            <w:pPr>
              <w:pBdr>
                <w:top w:val="nil"/>
                <w:left w:val="nil"/>
                <w:bottom w:val="nil"/>
                <w:right w:val="nil"/>
                <w:between w:val="nil"/>
                <w:bar w:val="nil"/>
              </w:pBdr>
              <w:spacing w:after="0" w:line="240" w:lineRule="auto"/>
              <w:jc w:val="center"/>
              <w:rPr>
                <w:rFonts w:eastAsia="Arial Unicode MS" w:cstheme="minorHAnsi"/>
                <w:b/>
                <w:bCs/>
                <w:i/>
                <w:iCs/>
                <w:sz w:val="21"/>
                <w:szCs w:val="21"/>
                <w:bdr w:val="nil"/>
              </w:rPr>
            </w:pPr>
            <w:r w:rsidRPr="0078795B">
              <w:rPr>
                <w:rFonts w:eastAsia="Arial Unicode MS" w:cstheme="minorHAnsi"/>
                <w:b/>
                <w:sz w:val="21"/>
                <w:szCs w:val="21"/>
                <w:bdr w:val="nil"/>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251424"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78795B">
              <w:rPr>
                <w:rFonts w:eastAsia="Arial Unicode MS" w:cstheme="minorHAnsi"/>
                <w:b/>
                <w:sz w:val="21"/>
                <w:szCs w:val="21"/>
                <w:bdr w:val="nil"/>
              </w:rPr>
              <w:t>Subjektas, kuris turi atitikti reikalavimą</w:t>
            </w:r>
          </w:p>
        </w:tc>
      </w:tr>
      <w:tr w:rsidR="0094145F" w:rsidRPr="0078795B" w14:paraId="75F65412" w14:textId="77777777" w:rsidTr="00DE5396">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AB4BC44" w14:textId="77777777" w:rsidR="0094145F" w:rsidRPr="0078795B" w:rsidRDefault="0094145F" w:rsidP="0094145F">
            <w:pPr>
              <w:pBdr>
                <w:top w:val="nil"/>
                <w:left w:val="nil"/>
                <w:bottom w:val="nil"/>
                <w:right w:val="nil"/>
                <w:between w:val="nil"/>
                <w:bar w:val="nil"/>
              </w:pBdr>
              <w:spacing w:after="0" w:line="240" w:lineRule="auto"/>
              <w:jc w:val="center"/>
              <w:rPr>
                <w:rFonts w:eastAsia="Arial Unicode MS" w:cstheme="minorHAnsi"/>
                <w:sz w:val="21"/>
                <w:szCs w:val="21"/>
                <w:bdr w:val="nil"/>
              </w:rPr>
            </w:pPr>
            <w:r w:rsidRPr="0078795B">
              <w:rPr>
                <w:rFonts w:eastAsia="Arial Unicode MS" w:cstheme="minorHAnsi"/>
                <w:sz w:val="21"/>
                <w:szCs w:val="21"/>
                <w:bdr w:val="nil"/>
              </w:rPr>
              <w:t>1.</w:t>
            </w:r>
          </w:p>
        </w:tc>
        <w:tc>
          <w:tcPr>
            <w:tcW w:w="2439" w:type="dxa"/>
            <w:tcBorders>
              <w:top w:val="single" w:sz="4" w:space="0" w:color="000000"/>
              <w:left w:val="single" w:sz="4" w:space="0" w:color="000000"/>
              <w:bottom w:val="single" w:sz="4" w:space="0" w:color="000000"/>
              <w:right w:val="single" w:sz="4" w:space="0" w:color="000000"/>
            </w:tcBorders>
            <w:shd w:val="clear" w:color="auto" w:fill="auto"/>
          </w:tcPr>
          <w:p w14:paraId="22A72DB5" w14:textId="1EA81B60" w:rsidR="00144760" w:rsidRPr="00226CA5" w:rsidRDefault="004B2D6E" w:rsidP="0094145F">
            <w:pPr>
              <w:pBdr>
                <w:top w:val="nil"/>
                <w:left w:val="nil"/>
                <w:bottom w:val="nil"/>
                <w:right w:val="nil"/>
                <w:between w:val="nil"/>
                <w:bar w:val="nil"/>
              </w:pBdr>
              <w:spacing w:after="0" w:line="240" w:lineRule="auto"/>
              <w:jc w:val="both"/>
              <w:rPr>
                <w:rFonts w:eastAsia="Arial Unicode MS" w:cstheme="minorHAnsi"/>
                <w:sz w:val="21"/>
                <w:szCs w:val="21"/>
                <w:bdr w:val="nil"/>
              </w:rPr>
            </w:pPr>
            <w:r w:rsidRPr="004B2D6E">
              <w:rPr>
                <w:rFonts w:eastAsia="Arial Unicode MS" w:cstheme="minorHAnsi"/>
                <w:sz w:val="21"/>
                <w:szCs w:val="21"/>
                <w:bdr w:val="nil"/>
              </w:rPr>
              <w:t xml:space="preserve">Tiekėjas </w:t>
            </w:r>
            <w:r w:rsidRPr="004B2D6E">
              <w:rPr>
                <w:rFonts w:eastAsia="Arial Unicode MS" w:cstheme="minorHAnsi"/>
                <w:b/>
                <w:bCs/>
                <w:sz w:val="21"/>
                <w:szCs w:val="21"/>
                <w:bdr w:val="nil"/>
              </w:rPr>
              <w:t>teikiamoms projektavimo</w:t>
            </w:r>
            <w:r w:rsidRPr="004B2D6E">
              <w:rPr>
                <w:rFonts w:eastAsia="Arial Unicode MS" w:cstheme="minorHAnsi"/>
                <w:sz w:val="21"/>
                <w:szCs w:val="21"/>
                <w:bdr w:val="nil"/>
              </w:rPr>
              <w:t xml:space="preserve"> paslaugoms taiko Europos Sąjungos aplinkos apsaugos vadybos ir audito sistemą (angl. </w:t>
            </w:r>
            <w:proofErr w:type="spellStart"/>
            <w:r w:rsidRPr="004B2D6E">
              <w:rPr>
                <w:rFonts w:eastAsia="Arial Unicode MS" w:cstheme="minorHAnsi"/>
                <w:sz w:val="21"/>
                <w:szCs w:val="21"/>
                <w:bdr w:val="nil"/>
              </w:rPr>
              <w:t>Eco</w:t>
            </w:r>
            <w:proofErr w:type="spellEnd"/>
            <w:r w:rsidRPr="004B2D6E">
              <w:rPr>
                <w:rFonts w:eastAsia="Arial Unicode MS" w:cstheme="minorHAnsi"/>
                <w:sz w:val="21"/>
                <w:szCs w:val="21"/>
                <w:bdr w:val="nil"/>
              </w:rPr>
              <w:t>–</w:t>
            </w:r>
            <w:proofErr w:type="spellStart"/>
            <w:r w:rsidRPr="004B2D6E">
              <w:rPr>
                <w:rFonts w:eastAsia="Arial Unicode MS" w:cstheme="minorHAnsi"/>
                <w:sz w:val="21"/>
                <w:szCs w:val="21"/>
                <w:bdr w:val="nil"/>
              </w:rPr>
              <w:t>Management</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and</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Audit</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Scheme</w:t>
            </w:r>
            <w:proofErr w:type="spellEnd"/>
            <w:r w:rsidRPr="004B2D6E">
              <w:rPr>
                <w:rFonts w:eastAsia="Arial Unicode MS" w:cstheme="minorHAnsi"/>
                <w:sz w:val="21"/>
                <w:szCs w:val="21"/>
                <w:bdr w:val="nil"/>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w:t>
            </w:r>
            <w:r w:rsidRPr="004B2D6E">
              <w:rPr>
                <w:rFonts w:eastAsia="Arial Unicode MS" w:cstheme="minorHAnsi"/>
                <w:sz w:val="21"/>
                <w:szCs w:val="21"/>
                <w:bdr w:val="nil"/>
              </w:rPr>
              <w:lastRenderedPageBreak/>
              <w:t>atitinkamus Europos ar tarptautinius sertifikavimo standartus.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64C6B7D" w14:textId="7F7F3BA4" w:rsidR="00CC798C" w:rsidRPr="00830090" w:rsidRDefault="00CC798C" w:rsidP="00CC798C">
            <w:pPr>
              <w:autoSpaceDE w:val="0"/>
              <w:autoSpaceDN w:val="0"/>
              <w:adjustRightInd w:val="0"/>
              <w:jc w:val="both"/>
              <w:rPr>
                <w:rFonts w:cstheme="minorHAnsi"/>
                <w:color w:val="000000"/>
                <w:sz w:val="21"/>
                <w:szCs w:val="21"/>
              </w:rPr>
            </w:pPr>
            <w:r w:rsidRPr="00830090">
              <w:rPr>
                <w:rFonts w:cstheme="minorHAnsi"/>
                <w:color w:val="000000"/>
                <w:sz w:val="21"/>
                <w:szCs w:val="21"/>
              </w:rPr>
              <w:lastRenderedPageBreak/>
              <w:t xml:space="preserve">Nepriklausomos įstaigos išduoto </w:t>
            </w:r>
            <w:r w:rsidRPr="00830090">
              <w:rPr>
                <w:rFonts w:cstheme="minorHAnsi"/>
                <w:color w:val="000000"/>
                <w:sz w:val="21"/>
                <w:szCs w:val="21"/>
                <w:u w:val="single"/>
              </w:rPr>
              <w:t>galiojančio</w:t>
            </w:r>
            <w:r w:rsidRPr="00830090">
              <w:rPr>
                <w:rFonts w:cstheme="minorHAnsi"/>
                <w:color w:val="000000"/>
                <w:sz w:val="21"/>
                <w:szCs w:val="21"/>
              </w:rPr>
              <w:t xml:space="preserve"> sertifikato, patvirtinančio, kad tiekėjas laikosi reikalaujamos aplinkos apsaugos vadybos sistemos standartų, skaitmeninė kopija.</w:t>
            </w:r>
          </w:p>
          <w:p w14:paraId="73655E31" w14:textId="714F04FC" w:rsidR="00CC798C" w:rsidRPr="00830090" w:rsidRDefault="00CC798C" w:rsidP="00CC798C">
            <w:pPr>
              <w:autoSpaceDE w:val="0"/>
              <w:autoSpaceDN w:val="0"/>
              <w:adjustRightInd w:val="0"/>
              <w:jc w:val="both"/>
              <w:rPr>
                <w:rFonts w:cstheme="minorHAnsi"/>
                <w:color w:val="000000"/>
                <w:sz w:val="21"/>
                <w:szCs w:val="21"/>
              </w:rPr>
            </w:pPr>
            <w:r w:rsidRPr="00830090">
              <w:rPr>
                <w:rFonts w:cstheme="minorHAns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2DB7AC9" w14:textId="08599FAA" w:rsidR="00CC798C" w:rsidRPr="00830090" w:rsidRDefault="00CC798C" w:rsidP="00CC798C">
            <w:pPr>
              <w:autoSpaceDE w:val="0"/>
              <w:autoSpaceDN w:val="0"/>
              <w:adjustRightInd w:val="0"/>
              <w:jc w:val="both"/>
              <w:rPr>
                <w:rFonts w:cstheme="minorHAnsi"/>
                <w:color w:val="000000"/>
                <w:sz w:val="21"/>
                <w:szCs w:val="21"/>
              </w:rPr>
            </w:pPr>
            <w:r w:rsidRPr="00830090">
              <w:rPr>
                <w:rFonts w:cstheme="minorHAnsi"/>
                <w:color w:val="000000"/>
                <w:sz w:val="21"/>
                <w:szCs w:val="21"/>
              </w:rPr>
              <w:t xml:space="preserve">Jeigu tiekėjas pats atitinka šį reikalavimą, </w:t>
            </w:r>
            <w:r w:rsidRPr="00CC798C">
              <w:rPr>
                <w:rFonts w:cstheme="minorHAnsi"/>
                <w:sz w:val="21"/>
                <w:szCs w:val="21"/>
              </w:rPr>
              <w:t xml:space="preserve">tačiau pasitelkia subtiekėjus nurodytoms paslaugoms teikti, kurioms </w:t>
            </w:r>
            <w:r w:rsidRPr="00830090">
              <w:rPr>
                <w:rFonts w:cstheme="minorHAnsi"/>
                <w:color w:val="000000"/>
                <w:sz w:val="21"/>
                <w:szCs w:val="21"/>
              </w:rPr>
              <w:t xml:space="preserve">yra keliamas šis reikalavimas, pateikiamas: tiekėjo vidaus dokumentas (pvz., įmonės patvirtinta aplinkos apsaugos politika ar kiti dokumentai) arba su subtiekėju pasirašytas susitarimas, arba kitas dokumentas, kuriame yra aprašyta, kad subtiekėjas turi </w:t>
            </w:r>
            <w:r w:rsidRPr="00830090">
              <w:rPr>
                <w:rFonts w:cstheme="minorHAnsi"/>
                <w:color w:val="000000"/>
                <w:sz w:val="21"/>
                <w:szCs w:val="21"/>
              </w:rPr>
              <w:lastRenderedPageBreak/>
              <w:t>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02914AA8" w14:textId="55BF5A17" w:rsidR="00CC798C" w:rsidRPr="00226CA5" w:rsidRDefault="00CC798C" w:rsidP="002C67AF">
            <w:pPr>
              <w:autoSpaceDE w:val="0"/>
              <w:autoSpaceDN w:val="0"/>
              <w:adjustRightInd w:val="0"/>
              <w:jc w:val="both"/>
              <w:rPr>
                <w:rFonts w:cstheme="minorHAnsi"/>
                <w:color w:val="000000"/>
                <w:sz w:val="21"/>
                <w:szCs w:val="21"/>
              </w:rPr>
            </w:pPr>
          </w:p>
        </w:tc>
        <w:tc>
          <w:tcPr>
            <w:tcW w:w="3402" w:type="dxa"/>
            <w:tcBorders>
              <w:top w:val="single" w:sz="4" w:space="0" w:color="000000"/>
              <w:left w:val="single" w:sz="4" w:space="0" w:color="000000"/>
              <w:bottom w:val="single" w:sz="4" w:space="0" w:color="000000"/>
              <w:right w:val="single" w:sz="4" w:space="0" w:color="000000"/>
            </w:tcBorders>
          </w:tcPr>
          <w:p w14:paraId="3C19F0DE" w14:textId="77777777"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lastRenderedPageBreak/>
              <w:t xml:space="preserve">Tiekėjas.  </w:t>
            </w:r>
          </w:p>
          <w:p w14:paraId="4A3A553B" w14:textId="260DE43D"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t>Jeigu pasiūlymą teikia ūkio subjektų grupė – reikalavimą turi atitikti kiekvienas ūkio subjektų grupės narys (-</w:t>
            </w:r>
            <w:proofErr w:type="spellStart"/>
            <w:r w:rsidRPr="00226CA5">
              <w:rPr>
                <w:rFonts w:eastAsia="Calibri" w:cstheme="minorHAnsi"/>
                <w:color w:val="000000"/>
                <w:sz w:val="21"/>
                <w:szCs w:val="21"/>
              </w:rPr>
              <w:t>iai</w:t>
            </w:r>
            <w:proofErr w:type="spellEnd"/>
            <w:r w:rsidRPr="00226CA5">
              <w:rPr>
                <w:rFonts w:eastAsia="Calibri" w:cstheme="minorHAnsi"/>
                <w:color w:val="000000"/>
                <w:sz w:val="21"/>
                <w:szCs w:val="21"/>
              </w:rPr>
              <w:t xml:space="preserve">), pagal jų prisiimamus įsipareigojimus pirkimo sutarčiai vykdyti. </w:t>
            </w:r>
          </w:p>
          <w:p w14:paraId="7DF9CE79" w14:textId="77777777" w:rsidR="00144760" w:rsidRPr="00226CA5" w:rsidRDefault="00144760" w:rsidP="0094145F">
            <w:pPr>
              <w:autoSpaceDE w:val="0"/>
              <w:autoSpaceDN w:val="0"/>
              <w:adjustRightInd w:val="0"/>
              <w:spacing w:after="0" w:line="240" w:lineRule="auto"/>
              <w:rPr>
                <w:rFonts w:eastAsia="Calibri" w:cstheme="minorHAnsi"/>
                <w:color w:val="000000"/>
                <w:sz w:val="21"/>
                <w:szCs w:val="21"/>
              </w:rPr>
            </w:pPr>
          </w:p>
          <w:p w14:paraId="3AE49771" w14:textId="1E95D05D"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t xml:space="preserve">Tiekėjas gali </w:t>
            </w:r>
            <w:r w:rsidR="00307955" w:rsidRPr="00226CA5">
              <w:rPr>
                <w:rFonts w:eastAsia="Calibri" w:cstheme="minorHAnsi"/>
                <w:color w:val="000000"/>
                <w:sz w:val="21"/>
                <w:szCs w:val="21"/>
              </w:rPr>
              <w:t>pasitelkti</w:t>
            </w:r>
            <w:r w:rsidRPr="00226CA5">
              <w:rPr>
                <w:rFonts w:eastAsia="Calibri" w:cstheme="minorHAnsi"/>
                <w:color w:val="000000"/>
                <w:sz w:val="21"/>
                <w:szCs w:val="21"/>
              </w:rPr>
              <w:t xml:space="preserve"> kitų ūkio subjektų</w:t>
            </w:r>
            <w:r w:rsidR="00CB5C87" w:rsidRPr="00226CA5">
              <w:rPr>
                <w:rFonts w:eastAsia="Calibri" w:cstheme="minorHAnsi"/>
                <w:color w:val="000000"/>
                <w:sz w:val="21"/>
                <w:szCs w:val="21"/>
              </w:rPr>
              <w:t>/subtiekėjų</w:t>
            </w:r>
            <w:r w:rsidRPr="00226CA5">
              <w:rPr>
                <w:rFonts w:eastAsia="Calibri" w:cstheme="minorHAnsi"/>
                <w:color w:val="000000"/>
                <w:sz w:val="21"/>
                <w:szCs w:val="21"/>
              </w:rPr>
              <w:t xml:space="preserve"> pajėgumais tik tuo atveju, jeigu tie </w:t>
            </w:r>
            <w:r w:rsidR="00CB5C87" w:rsidRPr="00226CA5">
              <w:rPr>
                <w:rFonts w:eastAsia="Calibri" w:cstheme="minorHAnsi"/>
                <w:color w:val="000000"/>
                <w:sz w:val="21"/>
                <w:szCs w:val="21"/>
              </w:rPr>
              <w:t xml:space="preserve">ūkio </w:t>
            </w:r>
            <w:r w:rsidRPr="00226CA5">
              <w:rPr>
                <w:rFonts w:eastAsia="Calibri" w:cstheme="minorHAnsi"/>
                <w:color w:val="000000"/>
                <w:sz w:val="21"/>
                <w:szCs w:val="21"/>
              </w:rPr>
              <w:t>subjektai</w:t>
            </w:r>
            <w:r w:rsidR="00CB5C87" w:rsidRPr="00226CA5">
              <w:rPr>
                <w:rFonts w:eastAsia="Calibri" w:cstheme="minorHAnsi"/>
                <w:color w:val="000000"/>
                <w:sz w:val="21"/>
                <w:szCs w:val="21"/>
              </w:rPr>
              <w:t>/subtiekėjai</w:t>
            </w:r>
            <w:r w:rsidRPr="00226CA5">
              <w:rPr>
                <w:rFonts w:eastAsia="Calibri" w:cstheme="minorHAnsi"/>
                <w:color w:val="000000"/>
                <w:sz w:val="21"/>
                <w:szCs w:val="21"/>
              </w:rPr>
              <w:t>, kurių pajėgumais buvo pasiremta, patys vykdys tą pirkimo sutarties dalį, kuriai reikia jų turimų pajėgumų.</w:t>
            </w:r>
          </w:p>
          <w:p w14:paraId="1E16FE17" w14:textId="77777777" w:rsidR="00144760" w:rsidRPr="00226CA5" w:rsidRDefault="00144760" w:rsidP="0094145F">
            <w:pPr>
              <w:autoSpaceDE w:val="0"/>
              <w:autoSpaceDN w:val="0"/>
              <w:adjustRightInd w:val="0"/>
              <w:spacing w:after="0" w:line="240" w:lineRule="auto"/>
              <w:rPr>
                <w:rFonts w:eastAsia="Calibri" w:cstheme="minorHAnsi"/>
                <w:color w:val="000000"/>
                <w:sz w:val="21"/>
                <w:szCs w:val="21"/>
              </w:rPr>
            </w:pPr>
          </w:p>
          <w:p w14:paraId="550D2FF9" w14:textId="267F5B1E" w:rsidR="00307955" w:rsidRPr="00226CA5" w:rsidRDefault="0094145F" w:rsidP="005726E1">
            <w:pPr>
              <w:pBdr>
                <w:top w:val="nil"/>
                <w:left w:val="nil"/>
                <w:bottom w:val="nil"/>
                <w:right w:val="nil"/>
                <w:between w:val="nil"/>
                <w:bar w:val="nil"/>
              </w:pBdr>
              <w:spacing w:after="0" w:line="240" w:lineRule="auto"/>
              <w:jc w:val="both"/>
              <w:rPr>
                <w:rFonts w:eastAsia="Calibri" w:cstheme="minorHAnsi"/>
                <w:color w:val="000000"/>
                <w:sz w:val="21"/>
                <w:szCs w:val="21"/>
              </w:rPr>
            </w:pPr>
            <w:r w:rsidRPr="00226CA5">
              <w:rPr>
                <w:rFonts w:eastAsia="Calibri" w:cstheme="minorHAnsi"/>
                <w:color w:val="000000"/>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9D7CD52" w14:textId="2B59973F" w:rsidR="00220755" w:rsidRPr="005726E1" w:rsidRDefault="000757BF" w:rsidP="00114CD0">
      <w:pPr>
        <w:pStyle w:val="Sraopastraipa"/>
        <w:numPr>
          <w:ilvl w:val="0"/>
          <w:numId w:val="1"/>
        </w:numPr>
        <w:tabs>
          <w:tab w:val="left" w:pos="426"/>
          <w:tab w:val="left" w:pos="851"/>
        </w:tabs>
        <w:spacing w:before="120" w:after="0" w:line="240" w:lineRule="auto"/>
        <w:ind w:left="0" w:firstLine="0"/>
        <w:jc w:val="both"/>
        <w:rPr>
          <w:rFonts w:cstheme="minorHAnsi"/>
          <w:sz w:val="21"/>
          <w:szCs w:val="21"/>
        </w:rPr>
      </w:pPr>
      <w:r w:rsidRPr="00DE5396">
        <w:rPr>
          <w:rFonts w:cstheme="minorHAnsi"/>
          <w:sz w:val="21"/>
          <w:szCs w:val="21"/>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sectPr w:rsidR="00220755" w:rsidRPr="005726E1" w:rsidSect="00DE539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97DED" w14:textId="77777777" w:rsidR="008D0919" w:rsidRDefault="008D0919" w:rsidP="00DE5396">
      <w:pPr>
        <w:spacing w:after="0" w:line="240" w:lineRule="auto"/>
      </w:pPr>
      <w:r>
        <w:separator/>
      </w:r>
    </w:p>
  </w:endnote>
  <w:endnote w:type="continuationSeparator" w:id="0">
    <w:p w14:paraId="18E67057" w14:textId="77777777" w:rsidR="008D0919" w:rsidRDefault="008D0919" w:rsidP="00DE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75033" w14:textId="77777777" w:rsidR="008D0919" w:rsidRDefault="008D0919" w:rsidP="00DE5396">
      <w:pPr>
        <w:spacing w:after="0" w:line="240" w:lineRule="auto"/>
      </w:pPr>
      <w:r>
        <w:separator/>
      </w:r>
    </w:p>
  </w:footnote>
  <w:footnote w:type="continuationSeparator" w:id="0">
    <w:p w14:paraId="640AB5BE" w14:textId="77777777" w:rsidR="008D0919" w:rsidRDefault="008D0919" w:rsidP="00DE5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E54F3"/>
    <w:multiLevelType w:val="hybridMultilevel"/>
    <w:tmpl w:val="4CBAE1CE"/>
    <w:lvl w:ilvl="0" w:tplc="126889A0">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 w15:restartNumberingAfterBreak="0">
    <w:nsid w:val="5B452FD5"/>
    <w:multiLevelType w:val="hybridMultilevel"/>
    <w:tmpl w:val="333C0E18"/>
    <w:lvl w:ilvl="0" w:tplc="89A021CE">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7BF"/>
    <w:rsid w:val="0006658C"/>
    <w:rsid w:val="000757BF"/>
    <w:rsid w:val="000D7022"/>
    <w:rsid w:val="000E71EE"/>
    <w:rsid w:val="000E75B1"/>
    <w:rsid w:val="001109F2"/>
    <w:rsid w:val="00144760"/>
    <w:rsid w:val="00191E3E"/>
    <w:rsid w:val="001A2901"/>
    <w:rsid w:val="001A3A07"/>
    <w:rsid w:val="001D4271"/>
    <w:rsid w:val="001D5CC2"/>
    <w:rsid w:val="001E1D2D"/>
    <w:rsid w:val="001E3DD4"/>
    <w:rsid w:val="001F1EAD"/>
    <w:rsid w:val="001F4AB6"/>
    <w:rsid w:val="001F6E46"/>
    <w:rsid w:val="0021004E"/>
    <w:rsid w:val="00220755"/>
    <w:rsid w:val="00226CA5"/>
    <w:rsid w:val="002305DB"/>
    <w:rsid w:val="002504E3"/>
    <w:rsid w:val="002C67AF"/>
    <w:rsid w:val="002D6122"/>
    <w:rsid w:val="0030238E"/>
    <w:rsid w:val="00307955"/>
    <w:rsid w:val="003516CE"/>
    <w:rsid w:val="003A209E"/>
    <w:rsid w:val="003C2F82"/>
    <w:rsid w:val="003D4ED9"/>
    <w:rsid w:val="00441326"/>
    <w:rsid w:val="0046297E"/>
    <w:rsid w:val="004844B6"/>
    <w:rsid w:val="00496FFA"/>
    <w:rsid w:val="004B2D6E"/>
    <w:rsid w:val="00555997"/>
    <w:rsid w:val="005726E1"/>
    <w:rsid w:val="00591420"/>
    <w:rsid w:val="005A58DD"/>
    <w:rsid w:val="005D4E6A"/>
    <w:rsid w:val="005E2835"/>
    <w:rsid w:val="005F7A6A"/>
    <w:rsid w:val="00620C6C"/>
    <w:rsid w:val="00676C0E"/>
    <w:rsid w:val="00690223"/>
    <w:rsid w:val="00690BB2"/>
    <w:rsid w:val="006B4981"/>
    <w:rsid w:val="006D732B"/>
    <w:rsid w:val="00743DB6"/>
    <w:rsid w:val="00763851"/>
    <w:rsid w:val="00772EBD"/>
    <w:rsid w:val="0078795B"/>
    <w:rsid w:val="007A3D91"/>
    <w:rsid w:val="007A78BC"/>
    <w:rsid w:val="007B292D"/>
    <w:rsid w:val="00803F26"/>
    <w:rsid w:val="008B48BB"/>
    <w:rsid w:val="008D0919"/>
    <w:rsid w:val="008E1D87"/>
    <w:rsid w:val="0094145F"/>
    <w:rsid w:val="00956E32"/>
    <w:rsid w:val="009B0A19"/>
    <w:rsid w:val="009C4683"/>
    <w:rsid w:val="009F01E5"/>
    <w:rsid w:val="00A06E3F"/>
    <w:rsid w:val="00A43A50"/>
    <w:rsid w:val="00A611F7"/>
    <w:rsid w:val="00AC5F86"/>
    <w:rsid w:val="00AC7000"/>
    <w:rsid w:val="00B3695A"/>
    <w:rsid w:val="00B90C10"/>
    <w:rsid w:val="00B934BF"/>
    <w:rsid w:val="00BB5471"/>
    <w:rsid w:val="00BB79B9"/>
    <w:rsid w:val="00BD1FF0"/>
    <w:rsid w:val="00BF602D"/>
    <w:rsid w:val="00CB5C87"/>
    <w:rsid w:val="00CC5F84"/>
    <w:rsid w:val="00CC798C"/>
    <w:rsid w:val="00D04F25"/>
    <w:rsid w:val="00D236AB"/>
    <w:rsid w:val="00D67296"/>
    <w:rsid w:val="00D765DE"/>
    <w:rsid w:val="00D941A5"/>
    <w:rsid w:val="00DE5396"/>
    <w:rsid w:val="00E5183C"/>
    <w:rsid w:val="00E92EA2"/>
    <w:rsid w:val="00EB65A8"/>
    <w:rsid w:val="00EE2C59"/>
    <w:rsid w:val="00F2693A"/>
    <w:rsid w:val="00F87886"/>
    <w:rsid w:val="00FB2C6B"/>
    <w:rsid w:val="00FC74F0"/>
    <w:rsid w:val="00FD5396"/>
    <w:rsid w:val="00FF1C16"/>
    <w:rsid w:val="00FF7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D2CD"/>
  <w15:chartTrackingRefBased/>
  <w15:docId w15:val="{2435D2F6-252A-42C4-86D8-554A5706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7BF"/>
    <w:rPr>
      <w:kern w:val="0"/>
      <w:lang w:val="lt-LT"/>
      <w14:ligatures w14:val="none"/>
    </w:rPr>
  </w:style>
  <w:style w:type="paragraph" w:styleId="Antrat1">
    <w:name w:val="heading 1"/>
    <w:basedOn w:val="prastasis"/>
    <w:next w:val="prastasis"/>
    <w:link w:val="Antrat1Diagrama"/>
    <w:uiPriority w:val="9"/>
    <w:qFormat/>
    <w:rsid w:val="000757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757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757B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757B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757B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757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57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57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57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57B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757B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757B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757B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757B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757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57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57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57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57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57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57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57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57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57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57BF"/>
    <w:pPr>
      <w:ind w:left="720"/>
      <w:contextualSpacing/>
    </w:pPr>
  </w:style>
  <w:style w:type="character" w:styleId="Rykuspabraukimas">
    <w:name w:val="Intense Emphasis"/>
    <w:basedOn w:val="Numatytasispastraiposriftas"/>
    <w:uiPriority w:val="21"/>
    <w:qFormat/>
    <w:rsid w:val="000757BF"/>
    <w:rPr>
      <w:i/>
      <w:iCs/>
      <w:color w:val="2F5496" w:themeColor="accent1" w:themeShade="BF"/>
    </w:rPr>
  </w:style>
  <w:style w:type="paragraph" w:styleId="Iskirtacitata">
    <w:name w:val="Intense Quote"/>
    <w:basedOn w:val="prastasis"/>
    <w:next w:val="prastasis"/>
    <w:link w:val="IskirtacitataDiagrama"/>
    <w:uiPriority w:val="30"/>
    <w:qFormat/>
    <w:rsid w:val="000757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757BF"/>
    <w:rPr>
      <w:i/>
      <w:iCs/>
      <w:color w:val="2F5496" w:themeColor="accent1" w:themeShade="BF"/>
    </w:rPr>
  </w:style>
  <w:style w:type="character" w:styleId="Rykinuoroda">
    <w:name w:val="Intense Reference"/>
    <w:basedOn w:val="Numatytasispastraiposriftas"/>
    <w:uiPriority w:val="32"/>
    <w:qFormat/>
    <w:rsid w:val="000757BF"/>
    <w:rPr>
      <w:b/>
      <w:bCs/>
      <w:smallCaps/>
      <w:color w:val="2F5496" w:themeColor="accent1" w:themeShade="BF"/>
      <w:spacing w:val="5"/>
    </w:rPr>
  </w:style>
  <w:style w:type="table" w:customStyle="1" w:styleId="TableGrid31">
    <w:name w:val="Table Grid31"/>
    <w:basedOn w:val="prastojilentel"/>
    <w:next w:val="Lentelstinklelis"/>
    <w:uiPriority w:val="39"/>
    <w:rsid w:val="000757B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0757BF"/>
    <w:rPr>
      <w:sz w:val="16"/>
      <w:szCs w:val="16"/>
    </w:rPr>
  </w:style>
  <w:style w:type="paragraph" w:styleId="Komentarotekstas">
    <w:name w:val="annotation text"/>
    <w:basedOn w:val="prastasis"/>
    <w:link w:val="KomentarotekstasDiagrama"/>
    <w:uiPriority w:val="99"/>
    <w:unhideWhenUsed/>
    <w:rsid w:val="000757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57BF"/>
    <w:rPr>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57BF"/>
  </w:style>
  <w:style w:type="table" w:styleId="Lentelstinklelis">
    <w:name w:val="Table Grid"/>
    <w:basedOn w:val="prastojilentel"/>
    <w:uiPriority w:val="39"/>
    <w:rsid w:val="00075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DE539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E5396"/>
    <w:rPr>
      <w:kern w:val="0"/>
      <w:sz w:val="20"/>
      <w:szCs w:val="20"/>
      <w:lang w:val="lt-LT"/>
      <w14:ligatures w14:val="none"/>
    </w:rPr>
  </w:style>
  <w:style w:type="character" w:styleId="Puslapioinaosnuoroda">
    <w:name w:val="footnote reference"/>
    <w:basedOn w:val="Numatytasispastraiposriftas"/>
    <w:uiPriority w:val="99"/>
    <w:semiHidden/>
    <w:unhideWhenUsed/>
    <w:rsid w:val="00DE53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1B5AB-E701-4791-A0FA-979D2811A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3</Pages>
  <Words>5171</Words>
  <Characters>2948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Miglė Banevičienė</cp:lastModifiedBy>
  <cp:revision>43</cp:revision>
  <dcterms:created xsi:type="dcterms:W3CDTF">2024-12-11T11:01:00Z</dcterms:created>
  <dcterms:modified xsi:type="dcterms:W3CDTF">2025-06-30T05:45:00Z</dcterms:modified>
</cp:coreProperties>
</file>